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F" w:rsidRDefault="00962AFF" w:rsidP="00962AFF">
      <w:pPr>
        <w:spacing w:line="56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附件2</w:t>
      </w:r>
    </w:p>
    <w:p w:rsidR="00962AFF" w:rsidRDefault="00962AFF" w:rsidP="00962AFF">
      <w:pPr>
        <w:spacing w:line="560" w:lineRule="exact"/>
        <w:ind w:leftChars="200" w:left="420"/>
        <w:jc w:val="center"/>
        <w:rPr>
          <w:rFonts w:ascii="仿宋_GB2312" w:eastAsia="仿宋_GB2312" w:hAnsi="仿宋_GB2312" w:cs="仿宋_GB2312"/>
          <w:b/>
          <w:bCs/>
          <w:sz w:val="36"/>
          <w:szCs w:val="36"/>
        </w:rPr>
      </w:pPr>
    </w:p>
    <w:p w:rsidR="00962AFF" w:rsidRDefault="00962AFF" w:rsidP="00962AFF">
      <w:pPr>
        <w:spacing w:line="560" w:lineRule="exact"/>
        <w:ind w:leftChars="200" w:left="420"/>
        <w:jc w:val="center"/>
        <w:rPr>
          <w:rFonts w:ascii="仿宋_GB2312" w:eastAsia="仿宋_GB2312" w:hAnsi="仿宋_GB2312" w:cs="仿宋_GB2312"/>
          <w:b/>
          <w:bCs/>
          <w:sz w:val="32"/>
          <w:szCs w:val="32"/>
        </w:rPr>
      </w:pPr>
      <w:r>
        <w:rPr>
          <w:rFonts w:ascii="仿宋_GB2312" w:eastAsia="仿宋_GB2312" w:hAnsi="仿宋_GB2312" w:cs="仿宋_GB2312" w:hint="eastAsia"/>
          <w:b/>
          <w:bCs/>
          <w:sz w:val="36"/>
          <w:szCs w:val="36"/>
        </w:rPr>
        <w:t>信用承诺书</w:t>
      </w:r>
    </w:p>
    <w:p w:rsidR="00962AFF" w:rsidRDefault="00962AFF" w:rsidP="00962AFF">
      <w:pPr>
        <w:spacing w:line="560" w:lineRule="exact"/>
        <w:ind w:leftChars="200" w:left="420"/>
        <w:rPr>
          <w:rFonts w:ascii="仿宋_GB2312" w:eastAsia="仿宋_GB2312" w:hAnsi="仿宋_GB2312" w:cs="仿宋_GB2312"/>
          <w:sz w:val="32"/>
          <w:szCs w:val="32"/>
        </w:rPr>
      </w:pPr>
    </w:p>
    <w:p w:rsidR="00962AFF" w:rsidRDefault="00962AFF" w:rsidP="00962AFF">
      <w:pPr>
        <w:spacing w:line="560" w:lineRule="exact"/>
        <w:ind w:leftChars="200" w:left="4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本人已经详细阅读并熟知《中华人民共和国招标投标法》、《中华人民共和国政府采购法》、《安徽省综合评标评审专家库管理办法》、《</w:t>
      </w:r>
      <w:r>
        <w:rPr>
          <w:rFonts w:ascii="仿宋" w:eastAsia="仿宋" w:hAnsi="仿宋" w:cs="仿宋" w:hint="eastAsia"/>
          <w:sz w:val="32"/>
          <w:szCs w:val="32"/>
        </w:rPr>
        <w:t>评标委员会和评标办法暂行规定</w:t>
      </w:r>
      <w:r>
        <w:rPr>
          <w:rFonts w:ascii="仿宋_GB2312" w:eastAsia="仿宋_GB2312" w:hAnsi="仿宋_GB2312" w:cs="仿宋_GB2312" w:hint="eastAsia"/>
          <w:sz w:val="32"/>
          <w:szCs w:val="32"/>
        </w:rPr>
        <w:t>》等法律、法规和有关政策规定，为维护公平、公正、科学、择优的评标评审原则，严肃评标评审纪律，本人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以下承诺：</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（一）本人所提交的信息合法、真实、准确、有效，并非项目主管单位或行政监督部门相关工作人员和本项目的招标代理机构人员。</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（二）未参加任何可能影响评标评审活动公正性的会议、联谊、培训等活动，不加入任何可能泄露评标评审工作相关信息的</w:t>
      </w:r>
      <w:proofErr w:type="gramStart"/>
      <w:r>
        <w:rPr>
          <w:rFonts w:ascii="仿宋_GB2312" w:eastAsia="仿宋_GB2312" w:hAnsi="仿宋_GB2312" w:cs="仿宋_GB2312" w:hint="eastAsia"/>
          <w:sz w:val="32"/>
          <w:szCs w:val="32"/>
        </w:rPr>
        <w:t>微信群</w:t>
      </w:r>
      <w:proofErr w:type="gramEnd"/>
      <w:r>
        <w:rPr>
          <w:rFonts w:ascii="仿宋_GB2312" w:eastAsia="仿宋_GB2312" w:hAnsi="仿宋_GB2312" w:cs="仿宋_GB2312" w:hint="eastAsia"/>
          <w:sz w:val="32"/>
          <w:szCs w:val="32"/>
        </w:rPr>
        <w:t>、QQ 群等社交群。</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（三）身体健康、能够胜任评标评审工作，接受评标评审邀请后能够安全、准时到达指定的地点，不迟到、不早退、不缺席，自愿承担在参加评标评审活动中产生的法律风险。</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（四）严格遵守有关招标投标、政府采购等公共资源交易的法律法规和规章制度，以及应当回避事项规定、评标评审现场纪律，服从评标委员会统一安排，独立、客观、诚实、廉洁地履行评标评审职责。</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严格遵守保密规定，在应邀参加评标评审工作后，不与项目的实施主体或其代理机构、竞争主体以及相关人员发生可能影响评标评审结果的不正当接触或者联系，不发表倾向性、引导性意见，明示或暗示评标评审专家进行倾向性评标评审；不泄露对交易文件的评审和比较、中标（成交）候选人的推荐情况以及与评标评审有关的其他情况。</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（六）无违纪违法记录，自愿接受、积极协助和配合有关行政监督部门依法开展的相关工作。</w:t>
      </w:r>
    </w:p>
    <w:p w:rsidR="00962AFF" w:rsidRDefault="00962AFF" w:rsidP="00962AFF">
      <w:pPr>
        <w:spacing w:line="560" w:lineRule="exact"/>
        <w:ind w:left="4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本人专此郑重承诺。</w:t>
      </w:r>
    </w:p>
    <w:p w:rsidR="00962AFF" w:rsidRDefault="00962AFF" w:rsidP="00962AFF">
      <w:pPr>
        <w:spacing w:line="560" w:lineRule="exact"/>
        <w:ind w:leftChars="200" w:left="420" w:firstLineChars="200" w:firstLine="640"/>
        <w:rPr>
          <w:rFonts w:ascii="仿宋_GB2312" w:eastAsia="仿宋_GB2312" w:hAnsi="仿宋_GB2312" w:cs="仿宋_GB2312"/>
          <w:sz w:val="32"/>
          <w:szCs w:val="32"/>
        </w:rPr>
      </w:pPr>
    </w:p>
    <w:p w:rsidR="00962AFF" w:rsidRDefault="00962AFF" w:rsidP="00962AFF">
      <w:pPr>
        <w:spacing w:line="560" w:lineRule="exact"/>
        <w:ind w:leftChars="200" w:left="420" w:firstLineChars="200" w:firstLine="640"/>
        <w:rPr>
          <w:rFonts w:ascii="仿宋_GB2312" w:eastAsia="仿宋_GB2312" w:hAnsi="仿宋_GB2312" w:cs="仿宋_GB2312"/>
          <w:sz w:val="32"/>
          <w:szCs w:val="32"/>
        </w:rPr>
      </w:pPr>
    </w:p>
    <w:p w:rsidR="00962AFF" w:rsidRDefault="00962AFF" w:rsidP="00962AFF">
      <w:pPr>
        <w:wordWrap w:val="0"/>
        <w:spacing w:line="560" w:lineRule="exact"/>
        <w:ind w:leftChars="200" w:left="42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本人签名：          </w:t>
      </w:r>
    </w:p>
    <w:p w:rsidR="00962AFF" w:rsidRDefault="00962AFF" w:rsidP="00962AFF">
      <w:pPr>
        <w:wordWrap w:val="0"/>
        <w:spacing w:line="560" w:lineRule="exact"/>
        <w:ind w:leftChars="200" w:left="42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62AFF" w:rsidRDefault="00962AFF" w:rsidP="00962AFF">
      <w:pPr>
        <w:wordWrap w:val="0"/>
        <w:spacing w:line="560" w:lineRule="exact"/>
        <w:ind w:leftChars="200" w:left="42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962AFF" w:rsidRDefault="00962AFF" w:rsidP="00962AFF">
      <w:pPr>
        <w:spacing w:line="560" w:lineRule="exact"/>
        <w:ind w:leftChars="200" w:left="420" w:firstLineChars="200" w:firstLine="640"/>
        <w:rPr>
          <w:rFonts w:ascii="仿宋_GB2312" w:eastAsia="仿宋_GB2312" w:hAnsi="仿宋_GB2312" w:cs="仿宋_GB2312"/>
          <w:sz w:val="32"/>
          <w:szCs w:val="32"/>
        </w:rPr>
      </w:pPr>
    </w:p>
    <w:p w:rsidR="00962AFF" w:rsidRDefault="00962AFF" w:rsidP="00962AFF">
      <w:pPr>
        <w:spacing w:line="560" w:lineRule="exact"/>
        <w:ind w:leftChars="200" w:left="420" w:firstLineChars="200" w:firstLine="640"/>
        <w:rPr>
          <w:rFonts w:ascii="仿宋_GB2312" w:eastAsia="仿宋_GB2312" w:hAnsi="仿宋_GB2312" w:cs="仿宋_GB2312"/>
          <w:sz w:val="32"/>
          <w:szCs w:val="32"/>
        </w:rPr>
      </w:pPr>
    </w:p>
    <w:p w:rsidR="00E04E88" w:rsidRDefault="00E04E88">
      <w:bookmarkStart w:id="0" w:name="_GoBack"/>
      <w:bookmarkEnd w:id="0"/>
    </w:p>
    <w:sectPr w:rsidR="00E04E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FF"/>
    <w:rsid w:val="00962AFF"/>
    <w:rsid w:val="00E0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DBA2-B1A2-4C48-90C9-7171CE98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F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Company>Microsoft</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2023-06-16T07:02:00Z</dcterms:created>
  <dcterms:modified xsi:type="dcterms:W3CDTF">2023-06-16T07:02:00Z</dcterms:modified>
</cp:coreProperties>
</file>