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方正小标宋简体" w:hAnsi="宋体" w:eastAsia="方正小标宋简体"/>
          <w:sz w:val="44"/>
          <w:szCs w:val="44"/>
        </w:rPr>
      </w:pPr>
      <w:r>
        <mc:AlternateContent>
          <mc:Choice Requires="wpg">
            <w:drawing>
              <wp:anchor distT="0" distB="0" distL="114300" distR="114300" simplePos="0" relativeHeight="251659264" behindDoc="0" locked="0" layoutInCell="1" allowOverlap="1">
                <wp:simplePos x="0" y="0"/>
                <wp:positionH relativeFrom="column">
                  <wp:posOffset>-150495</wp:posOffset>
                </wp:positionH>
                <wp:positionV relativeFrom="paragraph">
                  <wp:posOffset>28575</wp:posOffset>
                </wp:positionV>
                <wp:extent cx="5942965" cy="1524000"/>
                <wp:effectExtent l="0" t="0" r="0" b="19050"/>
                <wp:wrapNone/>
                <wp:docPr id="3" name="组合 3"/>
                <wp:cNvGraphicFramePr/>
                <a:graphic xmlns:a="http://schemas.openxmlformats.org/drawingml/2006/main">
                  <a:graphicData uri="http://schemas.microsoft.com/office/word/2010/wordprocessingGroup">
                    <wpg:wgp>
                      <wpg:cNvGrpSpPr/>
                      <wpg:grpSpPr>
                        <a:xfrm>
                          <a:off x="0" y="0"/>
                          <a:ext cx="5942965" cy="1524000"/>
                          <a:chOff x="0" y="0"/>
                          <a:chExt cx="9588" cy="2295"/>
                        </a:xfrm>
                      </wpg:grpSpPr>
                      <wps:wsp>
                        <wps:cNvPr id="1" name="矩形 1"/>
                        <wps:cNvSpPr/>
                        <wps:spPr>
                          <a:xfrm>
                            <a:off x="0" y="0"/>
                            <a:ext cx="9588" cy="2295"/>
                          </a:xfrm>
                          <a:prstGeom prst="rect">
                            <a:avLst/>
                          </a:prstGeom>
                          <a:noFill/>
                          <a:ln>
                            <a:noFill/>
                          </a:ln>
                        </wps:spPr>
                        <wps:txbx>
                          <w:txbxContent>
                            <w:p>
                              <w:pPr>
                                <w:jc w:val="center"/>
                                <w:rPr>
                                  <w:rFonts w:ascii="方正小标宋简体" w:eastAsia="方正小标宋简体"/>
                                  <w:color w:val="FF0000"/>
                                  <w:spacing w:val="-2"/>
                                  <w:w w:val="50"/>
                                  <w:sz w:val="126"/>
                                  <w:szCs w:val="126"/>
                                </w:rPr>
                              </w:pPr>
                              <w:r>
                                <w:rPr>
                                  <w:rFonts w:hint="eastAsia" w:ascii="方正小标宋简体" w:eastAsia="方正小标宋简体"/>
                                  <w:color w:val="FF0000"/>
                                  <w:spacing w:val="-2"/>
                                  <w:w w:val="50"/>
                                  <w:sz w:val="126"/>
                                  <w:szCs w:val="126"/>
                                </w:rPr>
                                <w:t>滁州市公共资源交易监督管理局</w:t>
                              </w:r>
                            </w:p>
                          </w:txbxContent>
                        </wps:txbx>
                        <wps:bodyPr upright="1"/>
                      </wps:wsp>
                      <wps:wsp>
                        <wps:cNvPr id="2" name="直接连接符 2"/>
                        <wps:cNvCnPr/>
                        <wps:spPr>
                          <a:xfrm>
                            <a:off x="412" y="2295"/>
                            <a:ext cx="8770" cy="0"/>
                          </a:xfrm>
                          <a:prstGeom prst="line">
                            <a:avLst/>
                          </a:prstGeom>
                          <a:ln w="38100" cap="flat" cmpd="sng">
                            <a:solidFill>
                              <a:srgbClr val="FF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11.85pt;margin-top:2.25pt;height:120pt;width:467.95pt;z-index:251659264;mso-width-relative:page;mso-height-relative:page;" coordsize="9588,2295" o:gfxdata="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BXi0&#10;WtoAAAAJAQAADwAAAAAAAAABACAAAAAiAAAAZHJzL2Rvd25yZXYueG1sUEsBAhQAFAAAAAgAh07i&#10;QOgYI5eSAgAAIgYAAA4AAAAAAAAAAQAgAAAAKQEAAGRycy9lMm9Eb2MueG1sUEsFBgAAAAAGAAYA&#10;WQEAAC0GAAAAAA==&#10;">
                <o:lock v:ext="edit" aspectratio="f"/>
                <v:rect id="_x0000_s1026" o:spid="_x0000_s1026" o:spt="1" style="position:absolute;left:0;top:0;height:2295;width:9588;" filled="f" stroked="f" coordsize="21600,216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jc w:val="center"/>
                          <w:rPr>
                            <w:rFonts w:ascii="方正小标宋简体" w:eastAsia="方正小标宋简体"/>
                            <w:color w:val="FF0000"/>
                            <w:spacing w:val="-2"/>
                            <w:w w:val="50"/>
                            <w:sz w:val="126"/>
                            <w:szCs w:val="126"/>
                          </w:rPr>
                        </w:pPr>
                        <w:r>
                          <w:rPr>
                            <w:rFonts w:hint="eastAsia" w:ascii="方正小标宋简体" w:eastAsia="方正小标宋简体"/>
                            <w:color w:val="FF0000"/>
                            <w:spacing w:val="-2"/>
                            <w:w w:val="50"/>
                            <w:sz w:val="126"/>
                            <w:szCs w:val="126"/>
                          </w:rPr>
                          <w:t>滁州市公共资源交易监督管理局</w:t>
                        </w:r>
                      </w:p>
                    </w:txbxContent>
                  </v:textbox>
                </v:rect>
                <v:line id="_x0000_s1026" o:spid="_x0000_s1026" o:spt="20" style="position:absolute;left:412;top:2295;height:0;width:8770;" filled="f" stroked="t" coordsize="21600,21600" o:gfxdata="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V5pI6/&#10;AAAA2gAAAA8AAAAAAAAAAQAgAAAAIgAAAGRycy9kb3ducmV2LnhtbFBLAQIUABQAAAAIAIdO4kAz&#10;LwWeOwAAADkAAAAQAAAAAAAAAAEAIAAAAA4BAABkcnMvc2hhcGV4bWwueG1sUEsFBgAAAAAGAAYA&#10;WwEAALgDAAAAAA==&#10;">
                  <v:fill on="f" focussize="0,0"/>
                  <v:stroke weight="3pt" color="#FF0000" joinstyle="round"/>
                  <v:imagedata o:title=""/>
                  <o:lock v:ext="edit" aspectratio="f"/>
                </v:line>
              </v:group>
            </w:pict>
          </mc:Fallback>
        </mc:AlternateContent>
      </w:r>
    </w:p>
    <w:p>
      <w:pPr>
        <w:spacing w:line="240" w:lineRule="auto"/>
        <w:jc w:val="center"/>
        <w:rPr>
          <w:rFonts w:hint="eastAsia" w:ascii="方正小标宋简体" w:hAnsi="宋体" w:eastAsia="方正小标宋简体"/>
          <w:sz w:val="44"/>
          <w:szCs w:val="44"/>
        </w:rPr>
      </w:pPr>
    </w:p>
    <w:p>
      <w:pPr>
        <w:spacing w:line="240" w:lineRule="auto"/>
        <w:jc w:val="center"/>
        <w:rPr>
          <w:rFonts w:hint="eastAsia" w:ascii="方正小标宋简体" w:hAnsi="宋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t>2022年第</w:t>
      </w:r>
      <w:r>
        <w:rPr>
          <w:rFonts w:hint="eastAsia" w:ascii="方正小标宋简体" w:hAnsi="方正小标宋简体" w:eastAsia="方正小标宋简体" w:cs="方正小标宋简体"/>
          <w:b w:val="0"/>
          <w:bCs w:val="0"/>
          <w:color w:val="auto"/>
          <w:sz w:val="44"/>
          <w:szCs w:val="44"/>
          <w:lang w:eastAsia="zh-CN"/>
        </w:rPr>
        <w:t>四</w:t>
      </w:r>
      <w:r>
        <w:rPr>
          <w:rFonts w:hint="eastAsia" w:ascii="方正小标宋简体" w:hAnsi="方正小标宋简体" w:eastAsia="方正小标宋简体" w:cs="方正小标宋简体"/>
          <w:b w:val="0"/>
          <w:bCs w:val="0"/>
          <w:color w:val="auto"/>
          <w:sz w:val="44"/>
          <w:szCs w:val="44"/>
        </w:rPr>
        <w:t>季度滁州市</w:t>
      </w:r>
      <w:r>
        <w:rPr>
          <w:rFonts w:hint="eastAsia" w:ascii="方正小标宋简体" w:hAnsi="方正小标宋简体" w:eastAsia="方正小标宋简体" w:cs="方正小标宋简体"/>
          <w:b w:val="0"/>
          <w:bCs w:val="0"/>
          <w:color w:val="auto"/>
          <w:sz w:val="44"/>
          <w:szCs w:val="44"/>
          <w:lang w:eastAsia="zh-CN"/>
        </w:rPr>
        <w:t>本级建设工程项目</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eastAsia="zh-CN"/>
        </w:rPr>
        <w:t>招标公告、</w:t>
      </w:r>
      <w:r>
        <w:rPr>
          <w:rFonts w:hint="eastAsia" w:ascii="方正小标宋简体" w:hAnsi="方正小标宋简体" w:eastAsia="方正小标宋简体" w:cs="方正小标宋简体"/>
          <w:b w:val="0"/>
          <w:bCs w:val="0"/>
          <w:color w:val="auto"/>
          <w:sz w:val="44"/>
          <w:szCs w:val="44"/>
        </w:rPr>
        <w:t>招标文件“双随机一公开”</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抽查结果公告</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eastAsia="zh-CN"/>
        </w:rPr>
        <w:t>相</w:t>
      </w:r>
      <w:r>
        <w:rPr>
          <w:rFonts w:hint="eastAsia" w:ascii="仿宋_GB2312" w:hAnsi="仿宋_GB2312" w:eastAsia="仿宋_GB2312" w:cs="仿宋_GB2312"/>
          <w:color w:val="auto"/>
          <w:sz w:val="32"/>
          <w:szCs w:val="32"/>
        </w:rPr>
        <w:t>关单位:</w:t>
      </w:r>
    </w:p>
    <w:p>
      <w:pPr>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lang w:val="en-US" w:eastAsia="zh-CN"/>
        </w:rPr>
        <w:t>安徽省发展和改革委员会关于印发进一步创建一流招投标市场营商环境工作方案》（皖公管</w:t>
      </w:r>
      <w:r>
        <w:rPr>
          <w:rFonts w:hint="eastAsia" w:ascii="仿宋_GB2312" w:hAnsi="仿宋_GB2312" w:eastAsia="仿宋_GB2312" w:cs="仿宋_GB2312"/>
          <w:color w:val="auto"/>
          <w:sz w:val="32"/>
          <w:szCs w:val="32"/>
          <w:lang w:val="en-US" w:eastAsia="zh-CN"/>
        </w:rPr>
        <w:t>联办</w:t>
      </w:r>
      <w:r>
        <w:rPr>
          <w:rFonts w:hint="default" w:ascii="仿宋_GB2312" w:hAnsi="仿宋_GB2312" w:eastAsia="仿宋_GB2312" w:cs="仿宋_GB2312"/>
          <w:color w:val="auto"/>
          <w:sz w:val="32"/>
          <w:szCs w:val="32"/>
          <w:lang w:val="en-US" w:eastAsia="zh-CN"/>
        </w:rPr>
        <w:t>〔2022〕4号）</w:t>
      </w:r>
      <w:r>
        <w:rPr>
          <w:rFonts w:hint="eastAsia" w:ascii="仿宋_GB2312" w:hAnsi="仿宋_GB2312" w:eastAsia="仿宋_GB2312" w:cs="仿宋_GB2312"/>
          <w:color w:val="auto"/>
          <w:sz w:val="32"/>
          <w:szCs w:val="32"/>
          <w:lang w:val="en-US" w:eastAsia="zh-CN"/>
        </w:rPr>
        <w:t>工作部署要求，市公管局对2022年9月1日至11月30日进场交易的</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CN"/>
        </w:rPr>
        <w:t>本级建设工程</w:t>
      </w:r>
      <w:r>
        <w:rPr>
          <w:rFonts w:hint="eastAsia" w:ascii="仿宋_GB2312" w:hAnsi="仿宋_GB2312" w:eastAsia="仿宋_GB2312" w:cs="仿宋_GB2312"/>
          <w:color w:val="auto"/>
          <w:sz w:val="32"/>
          <w:szCs w:val="32"/>
        </w:rPr>
        <w:t>项目招标公告、招标文件</w:t>
      </w:r>
      <w:r>
        <w:rPr>
          <w:rFonts w:hint="eastAsia" w:ascii="仿宋_GB2312" w:hAnsi="仿宋_GB2312" w:eastAsia="仿宋_GB2312" w:cs="仿宋_GB2312"/>
          <w:color w:val="auto"/>
          <w:sz w:val="32"/>
          <w:szCs w:val="32"/>
          <w:lang w:eastAsia="zh-CN"/>
        </w:rPr>
        <w:t>进行</w:t>
      </w:r>
      <w:r>
        <w:rPr>
          <w:rFonts w:hint="eastAsia" w:ascii="仿宋_GB2312" w:hAnsi="仿宋_GB2312" w:eastAsia="仿宋_GB2312" w:cs="仿宋_GB2312"/>
          <w:color w:val="auto"/>
          <w:sz w:val="32"/>
          <w:szCs w:val="32"/>
        </w:rPr>
        <w:t>“双随机一公开”抽查</w:t>
      </w:r>
      <w:r>
        <w:rPr>
          <w:rFonts w:hint="eastAsia" w:ascii="仿宋_GB2312" w:hAnsi="仿宋_GB2312" w:eastAsia="仿宋_GB2312" w:cs="仿宋_GB2312"/>
          <w:color w:val="auto"/>
          <w:sz w:val="32"/>
          <w:szCs w:val="32"/>
          <w:lang w:eastAsia="zh-CN"/>
        </w:rPr>
        <w:t>，现将抽查</w:t>
      </w:r>
      <w:r>
        <w:rPr>
          <w:rFonts w:hint="eastAsia" w:ascii="仿宋_GB2312" w:hAnsi="仿宋_GB2312" w:eastAsia="仿宋_GB2312" w:cs="仿宋_GB2312"/>
          <w:color w:val="auto"/>
          <w:sz w:val="32"/>
          <w:szCs w:val="32"/>
        </w:rPr>
        <w:t>结果通报如下: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2022年9月1日至11月30日，市本级发布</w:t>
      </w:r>
      <w:r>
        <w:rPr>
          <w:rFonts w:hint="eastAsia" w:ascii="仿宋_GB2312" w:hAnsi="仿宋_GB2312" w:eastAsia="仿宋_GB2312" w:cs="仿宋_GB2312"/>
          <w:color w:val="auto"/>
          <w:sz w:val="32"/>
          <w:szCs w:val="32"/>
          <w:lang w:eastAsia="zh-CN"/>
        </w:rPr>
        <w:t>建设工程</w:t>
      </w:r>
      <w:r>
        <w:rPr>
          <w:rFonts w:hint="eastAsia" w:ascii="仿宋_GB2312" w:hAnsi="仿宋_GB2312" w:eastAsia="仿宋_GB2312" w:cs="仿宋_GB2312"/>
          <w:color w:val="auto"/>
          <w:sz w:val="32"/>
          <w:szCs w:val="32"/>
          <w:lang w:val="en-US" w:eastAsia="zh-CN"/>
        </w:rPr>
        <w:t>招标公告项目62个，其中</w:t>
      </w:r>
      <w:r>
        <w:rPr>
          <w:rFonts w:hint="eastAsia" w:ascii="仿宋_GB2312" w:hAnsi="仿宋_GB2312" w:eastAsia="仿宋_GB2312" w:cs="仿宋_GB2312"/>
          <w:color w:val="auto"/>
          <w:sz w:val="32"/>
          <w:szCs w:val="32"/>
          <w:lang w:eastAsia="zh-CN"/>
        </w:rPr>
        <w:t>公开招标</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val="en-US" w:eastAsia="zh-CN"/>
        </w:rPr>
        <w:t>51</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小额工程项目</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在线抽查项目20个，抽查比例为32%，其中房建市政项目18个，交通项目1个，水利项目1个，具体情况详见附件。</w:t>
      </w:r>
    </w:p>
    <w:p>
      <w:pPr>
        <w:pStyle w:val="2"/>
        <w:keepNext w:val="0"/>
        <w:keepLines w:val="0"/>
        <w:pageBreakBefore w:val="0"/>
        <w:kinsoku/>
        <w:wordWrap/>
        <w:overflowPunct/>
        <w:topLinePunct w:val="0"/>
        <w:autoSpaceDE/>
        <w:autoSpaceDN/>
        <w:bidi w:val="0"/>
        <w:adjustRightInd/>
        <w:snapToGrid/>
        <w:spacing w:after="0" w:line="560" w:lineRule="exact"/>
        <w:ind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附件:2022年第</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季度滁州</w:t>
      </w:r>
      <w:r>
        <w:rPr>
          <w:rFonts w:hint="eastAsia" w:ascii="仿宋_GB2312" w:hAnsi="仿宋_GB2312" w:eastAsia="仿宋_GB2312" w:cs="仿宋_GB2312"/>
          <w:color w:val="auto"/>
          <w:sz w:val="32"/>
          <w:szCs w:val="32"/>
          <w:lang w:eastAsia="zh-CN"/>
        </w:rPr>
        <w:t>市本级建设工程</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eastAsia="zh-CN"/>
        </w:rPr>
        <w:t>招标公告、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408" w:firstLineChars="44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eastAsia="zh-CN"/>
        </w:rPr>
        <w:t>招标文件“双随机一公开”在线抽查及整改情况</w:t>
      </w:r>
      <w:r>
        <w:rPr>
          <w:rFonts w:hint="eastAsia" w:ascii="仿宋_GB2312" w:hAnsi="仿宋_GB2312" w:eastAsia="仿宋_GB2312" w:cs="仿宋_GB2312"/>
          <w:color w:val="auto"/>
          <w:sz w:val="32"/>
          <w:szCs w:val="32"/>
          <w:lang w:val="en-US" w:eastAsia="zh-CN"/>
        </w:rPr>
        <w:t xml:space="preserve">                      </w:t>
      </w:r>
    </w:p>
    <w:p>
      <w:pPr>
        <w:pStyle w:val="2"/>
        <w:keepNext w:val="0"/>
        <w:keepLines w:val="0"/>
        <w:pageBreakBefore w:val="0"/>
        <w:kinsoku/>
        <w:wordWrap/>
        <w:overflowPunct/>
        <w:topLinePunct w:val="0"/>
        <w:autoSpaceDE/>
        <w:autoSpaceDN/>
        <w:bidi w:val="0"/>
        <w:adjustRightInd/>
        <w:snapToGrid/>
        <w:spacing w:after="0" w:line="560" w:lineRule="exact"/>
        <w:ind w:left="0" w:leftChars="0" w:right="0" w:rightChars="0" w:firstLine="0" w:firstLineChars="0"/>
        <w:jc w:val="right"/>
        <w:textAlignment w:val="auto"/>
        <w:outlineLvl w:val="9"/>
        <w:rPr>
          <w:rFonts w:hint="eastAsia" w:ascii="仿宋_GB2312" w:hAnsi="仿宋_GB2312" w:eastAsia="仿宋_GB2312" w:cs="仿宋_GB2312"/>
          <w:color w:val="auto"/>
          <w:kern w:val="2"/>
          <w:sz w:val="32"/>
          <w:szCs w:val="32"/>
          <w:lang w:val="en-US" w:eastAsia="zh-CN" w:bidi="ar-SA"/>
        </w:rPr>
      </w:pPr>
    </w:p>
    <w:p>
      <w:pPr>
        <w:pStyle w:val="2"/>
        <w:keepNext w:val="0"/>
        <w:keepLines w:val="0"/>
        <w:pageBreakBefore w:val="0"/>
        <w:kinsoku/>
        <w:wordWrap/>
        <w:overflowPunct/>
        <w:topLinePunct w:val="0"/>
        <w:autoSpaceDE/>
        <w:autoSpaceDN/>
        <w:bidi w:val="0"/>
        <w:adjustRightInd/>
        <w:snapToGrid/>
        <w:spacing w:after="0" w:line="560" w:lineRule="exact"/>
        <w:ind w:left="0" w:leftChars="0" w:right="0" w:rightChars="0" w:firstLine="0" w:firstLineChars="0"/>
        <w:jc w:val="right"/>
        <w:textAlignment w:val="auto"/>
        <w:outlineLvl w:val="9"/>
        <w:rPr>
          <w:rFonts w:hint="eastAsia" w:ascii="仿宋_GB2312" w:hAnsi="仿宋_GB2312" w:eastAsia="仿宋_GB2312" w:cs="仿宋_GB2312"/>
          <w:color w:val="auto"/>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420" w:rightChars="200" w:firstLine="0" w:firstLineChars="0"/>
        <w:jc w:val="right"/>
        <w:textAlignment w:val="auto"/>
        <w:outlineLvl w:val="9"/>
        <w:rPr>
          <w:rFonts w:hint="default" w:ascii="仿宋_GB2312" w:hAnsi="仿宋_GB2312" w:eastAsia="仿宋_GB2312" w:cs="仿宋_GB2312"/>
          <w:color w:val="auto"/>
          <w:kern w:val="2"/>
          <w:sz w:val="32"/>
          <w:szCs w:val="32"/>
          <w:lang w:val="en-US" w:eastAsia="zh-CN" w:bidi="ar-SA"/>
        </w:rPr>
        <w:sectPr>
          <w:pgSz w:w="11906" w:h="16838"/>
          <w:pgMar w:top="2211" w:right="1531" w:bottom="1757" w:left="1531" w:header="851" w:footer="992" w:gutter="0"/>
          <w:cols w:space="425" w:num="1"/>
          <w:docGrid w:type="lines" w:linePitch="312" w:charSpace="0"/>
        </w:sectPr>
      </w:pPr>
      <w:r>
        <w:rPr>
          <w:rFonts w:hint="eastAsia" w:ascii="仿宋_GB2312" w:hAnsi="仿宋_GB2312" w:eastAsia="仿宋_GB2312" w:cs="仿宋_GB2312"/>
          <w:color w:val="auto"/>
          <w:kern w:val="2"/>
          <w:sz w:val="32"/>
          <w:szCs w:val="32"/>
          <w:lang w:val="en-US" w:eastAsia="zh-CN" w:bidi="ar-SA"/>
        </w:rPr>
        <w:t>2022年11月30</w:t>
      </w:r>
      <w:bookmarkStart w:id="0" w:name="_GoBack"/>
      <w:bookmarkEnd w:id="0"/>
      <w:r>
        <w:rPr>
          <w:rFonts w:hint="eastAsia" w:ascii="仿宋_GB2312" w:hAnsi="仿宋_GB2312" w:eastAsia="仿宋_GB2312" w:cs="仿宋_GB2312"/>
          <w:color w:val="auto"/>
          <w:kern w:val="2"/>
          <w:sz w:val="32"/>
          <w:szCs w:val="32"/>
          <w:lang w:val="en-US" w:eastAsia="zh-CN" w:bidi="ar-SA"/>
        </w:rPr>
        <w:t>日</w:t>
      </w:r>
    </w:p>
    <w:tbl>
      <w:tblPr>
        <w:tblStyle w:val="22"/>
        <w:tblW w:w="134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829"/>
        <w:gridCol w:w="2726"/>
        <w:gridCol w:w="1047"/>
        <w:gridCol w:w="1332"/>
        <w:gridCol w:w="1510"/>
        <w:gridCol w:w="1047"/>
        <w:gridCol w:w="1066"/>
        <w:gridCol w:w="1370"/>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9" w:hRule="atLeast"/>
        </w:trPr>
        <w:tc>
          <w:tcPr>
            <w:tcW w:w="13454" w:type="dxa"/>
            <w:gridSpan w:val="1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rPr>
              <w:t>2022年第</w:t>
            </w:r>
            <w:r>
              <w:rPr>
                <w:rFonts w:hint="eastAsia" w:ascii="方正小标宋简体" w:hAnsi="方正小标宋简体" w:eastAsia="方正小标宋简体" w:cs="方正小标宋简体"/>
                <w:color w:val="auto"/>
                <w:sz w:val="44"/>
                <w:szCs w:val="44"/>
                <w:lang w:eastAsia="zh-CN"/>
              </w:rPr>
              <w:t>四</w:t>
            </w:r>
            <w:r>
              <w:rPr>
                <w:rFonts w:hint="eastAsia" w:ascii="方正小标宋简体" w:hAnsi="方正小标宋简体" w:eastAsia="方正小标宋简体" w:cs="方正小标宋简体"/>
                <w:color w:val="auto"/>
                <w:sz w:val="44"/>
                <w:szCs w:val="44"/>
              </w:rPr>
              <w:t>季度滁州市</w:t>
            </w:r>
            <w:r>
              <w:rPr>
                <w:rFonts w:hint="eastAsia" w:ascii="方正小标宋简体" w:hAnsi="方正小标宋简体" w:eastAsia="方正小标宋简体" w:cs="方正小标宋简体"/>
                <w:color w:val="auto"/>
                <w:sz w:val="44"/>
                <w:szCs w:val="44"/>
                <w:lang w:eastAsia="zh-CN"/>
              </w:rPr>
              <w:t>本级建设工程</w:t>
            </w:r>
            <w:r>
              <w:rPr>
                <w:rFonts w:hint="eastAsia" w:ascii="方正小标宋简体" w:hAnsi="方正小标宋简体" w:eastAsia="方正小标宋简体" w:cs="方正小标宋简体"/>
                <w:color w:val="auto"/>
                <w:sz w:val="44"/>
                <w:szCs w:val="44"/>
              </w:rPr>
              <w:t>项目</w:t>
            </w:r>
            <w:r>
              <w:rPr>
                <w:rFonts w:hint="eastAsia" w:ascii="方正小标宋简体" w:hAnsi="方正小标宋简体" w:eastAsia="方正小标宋简体" w:cs="方正小标宋简体"/>
                <w:color w:val="auto"/>
                <w:sz w:val="44"/>
                <w:szCs w:val="44"/>
                <w:lang w:eastAsia="zh-CN"/>
              </w:rPr>
              <w:t>招标公告、招标文件</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“双随机一公开”在线抽查及整改情况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trPr>
        <w:tc>
          <w:tcPr>
            <w:tcW w:w="534"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序号</w:t>
            </w:r>
          </w:p>
        </w:tc>
        <w:tc>
          <w:tcPr>
            <w:tcW w:w="1829"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行业领域</w:t>
            </w:r>
          </w:p>
        </w:tc>
        <w:tc>
          <w:tcPr>
            <w:tcW w:w="2726"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项目名称</w:t>
            </w:r>
          </w:p>
        </w:tc>
        <w:tc>
          <w:tcPr>
            <w:tcW w:w="1047"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招标人</w:t>
            </w:r>
          </w:p>
        </w:tc>
        <w:tc>
          <w:tcPr>
            <w:tcW w:w="1332"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招标代理机构</w:t>
            </w:r>
          </w:p>
        </w:tc>
        <w:tc>
          <w:tcPr>
            <w:tcW w:w="1510"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招标公告发布平台</w:t>
            </w:r>
          </w:p>
        </w:tc>
        <w:tc>
          <w:tcPr>
            <w:tcW w:w="1047"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招投标行政监督部门</w:t>
            </w:r>
          </w:p>
        </w:tc>
        <w:tc>
          <w:tcPr>
            <w:tcW w:w="1066"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发现问题类型</w:t>
            </w:r>
          </w:p>
        </w:tc>
        <w:tc>
          <w:tcPr>
            <w:tcW w:w="1370"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发现问题的具体情况</w:t>
            </w:r>
          </w:p>
        </w:tc>
        <w:tc>
          <w:tcPr>
            <w:tcW w:w="993"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2" w:hRule="atLeast"/>
        </w:trPr>
        <w:tc>
          <w:tcPr>
            <w:tcW w:w="534" w:type="dxa"/>
            <w:vAlign w:val="center"/>
          </w:tcPr>
          <w:p>
            <w:pPr>
              <w:pStyle w:val="2"/>
              <w:ind w:left="0" w:leftChars="0" w:firstLine="0" w:firstLineChars="0"/>
              <w:jc w:val="center"/>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w:t>
            </w:r>
          </w:p>
        </w:tc>
        <w:tc>
          <w:tcPr>
            <w:tcW w:w="1829"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房建市政领域</w:t>
            </w:r>
          </w:p>
        </w:tc>
        <w:tc>
          <w:tcPr>
            <w:tcW w:w="272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长三角一体化滁州高教科创城产教融合发展示范区（启动区）施工项目</w:t>
            </w:r>
          </w:p>
        </w:tc>
        <w:tc>
          <w:tcPr>
            <w:tcW w:w="1047"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滁州高教科创城建设投资发展集团有限公司</w:t>
            </w:r>
          </w:p>
        </w:tc>
        <w:tc>
          <w:tcPr>
            <w:tcW w:w="1332"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滁州市城投工程咨询管理有限公司</w:t>
            </w:r>
          </w:p>
        </w:tc>
        <w:tc>
          <w:tcPr>
            <w:tcW w:w="1510"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滁州市公共资源交易中心</w:t>
            </w:r>
          </w:p>
        </w:tc>
        <w:tc>
          <w:tcPr>
            <w:tcW w:w="1047"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滁州市公共资源交易监督管理局</w:t>
            </w:r>
          </w:p>
        </w:tc>
        <w:tc>
          <w:tcPr>
            <w:tcW w:w="1066"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无</w:t>
            </w:r>
          </w:p>
        </w:tc>
        <w:tc>
          <w:tcPr>
            <w:tcW w:w="1370"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无</w:t>
            </w:r>
          </w:p>
        </w:tc>
        <w:tc>
          <w:tcPr>
            <w:tcW w:w="993"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2" w:hRule="atLeast"/>
        </w:trPr>
        <w:tc>
          <w:tcPr>
            <w:tcW w:w="534" w:type="dxa"/>
            <w:vAlign w:val="center"/>
          </w:tcPr>
          <w:p>
            <w:pPr>
              <w:pStyle w:val="2"/>
              <w:ind w:left="0" w:leftChars="0" w:firstLine="0" w:firstLineChars="0"/>
              <w:jc w:val="center"/>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w:t>
            </w:r>
          </w:p>
        </w:tc>
        <w:tc>
          <w:tcPr>
            <w:tcW w:w="182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交通领域</w:t>
            </w:r>
          </w:p>
        </w:tc>
        <w:tc>
          <w:tcPr>
            <w:tcW w:w="2726" w:type="dxa"/>
            <w:vAlign w:val="center"/>
          </w:tcPr>
          <w:p>
            <w:pPr>
              <w:keepNext w:val="0"/>
              <w:keepLines w:val="0"/>
              <w:widowControl/>
              <w:suppressLineNumbers w:val="0"/>
              <w:jc w:val="center"/>
              <w:textAlignment w:val="center"/>
              <w:rPr>
                <w:rFonts w:hint="eastAsia" w:ascii="宋体" w:hAnsi="宋体" w:eastAsia="宋体" w:cs="宋体"/>
                <w:i w:val="0"/>
                <w:iCs w:val="0"/>
                <w:color w:val="C00000"/>
                <w:kern w:val="2"/>
                <w:sz w:val="22"/>
                <w:szCs w:val="22"/>
                <w:u w:val="none"/>
                <w:lang w:val="en-US" w:eastAsia="zh-CN" w:bidi="ar-SA"/>
              </w:rPr>
            </w:pPr>
            <w:r>
              <w:rPr>
                <w:rStyle w:val="34"/>
                <w:rFonts w:hint="eastAsia" w:ascii="仿宋_GB2312" w:hAnsi="仿宋_GB2312" w:eastAsia="仿宋_GB2312" w:cs="仿宋_GB2312"/>
                <w:sz w:val="24"/>
                <w:szCs w:val="24"/>
                <w:lang w:val="en-US" w:eastAsia="zh-CN" w:bidi="ar"/>
              </w:rPr>
              <w:t>2022年G104京平线明光段路面修复工程（K1037+400-K1043+500）</w:t>
            </w:r>
          </w:p>
        </w:tc>
        <w:tc>
          <w:tcPr>
            <w:tcW w:w="1047"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明光市公路运输管理服务中心</w:t>
            </w:r>
          </w:p>
        </w:tc>
        <w:tc>
          <w:tcPr>
            <w:tcW w:w="1332"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滁州市城投工程咨询管理有限公司</w:t>
            </w:r>
          </w:p>
        </w:tc>
        <w:tc>
          <w:tcPr>
            <w:tcW w:w="1510"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滁州市公共资源交易中心</w:t>
            </w:r>
          </w:p>
        </w:tc>
        <w:tc>
          <w:tcPr>
            <w:tcW w:w="1047"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滁州市公共资源交易监督管理局</w:t>
            </w:r>
          </w:p>
        </w:tc>
        <w:tc>
          <w:tcPr>
            <w:tcW w:w="1066"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无</w:t>
            </w:r>
          </w:p>
        </w:tc>
        <w:tc>
          <w:tcPr>
            <w:tcW w:w="1370"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无</w:t>
            </w:r>
          </w:p>
        </w:tc>
        <w:tc>
          <w:tcPr>
            <w:tcW w:w="993"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2" w:hRule="atLeast"/>
        </w:trPr>
        <w:tc>
          <w:tcPr>
            <w:tcW w:w="534" w:type="dxa"/>
            <w:vAlign w:val="center"/>
          </w:tcPr>
          <w:p>
            <w:pPr>
              <w:pStyle w:val="2"/>
              <w:ind w:left="0" w:leftChars="0" w:firstLine="0" w:firstLineChars="0"/>
              <w:jc w:val="center"/>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w:t>
            </w:r>
          </w:p>
        </w:tc>
        <w:tc>
          <w:tcPr>
            <w:tcW w:w="1829"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房建市政领域</w:t>
            </w:r>
          </w:p>
        </w:tc>
        <w:tc>
          <w:tcPr>
            <w:tcW w:w="272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仿宋_GB2312" w:hAnsi="仿宋_GB2312" w:eastAsia="仿宋_GB2312" w:cs="仿宋_GB2312"/>
                <w:color w:val="auto"/>
                <w:sz w:val="24"/>
                <w:szCs w:val="24"/>
                <w:vertAlign w:val="baseline"/>
                <w:lang w:val="en-US" w:eastAsia="zh-CN"/>
              </w:rPr>
              <w:t>滁州皖东农村商业银行办公综合楼设计采购施工总承包</w:t>
            </w:r>
          </w:p>
        </w:tc>
        <w:tc>
          <w:tcPr>
            <w:tcW w:w="1047"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滁州皖东农村商业银行股份有限公司</w:t>
            </w:r>
          </w:p>
        </w:tc>
        <w:tc>
          <w:tcPr>
            <w:tcW w:w="1332"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安徽省招标集团股份有限公司</w:t>
            </w:r>
          </w:p>
        </w:tc>
        <w:tc>
          <w:tcPr>
            <w:tcW w:w="1510"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滁州市公共资源交易中心</w:t>
            </w:r>
          </w:p>
        </w:tc>
        <w:tc>
          <w:tcPr>
            <w:tcW w:w="1047"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滁州市公共资源交易监督管理局</w:t>
            </w:r>
          </w:p>
        </w:tc>
        <w:tc>
          <w:tcPr>
            <w:tcW w:w="1066"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无</w:t>
            </w:r>
          </w:p>
        </w:tc>
        <w:tc>
          <w:tcPr>
            <w:tcW w:w="1370"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无</w:t>
            </w:r>
          </w:p>
        </w:tc>
        <w:tc>
          <w:tcPr>
            <w:tcW w:w="993"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0" w:hRule="atLeast"/>
        </w:trPr>
        <w:tc>
          <w:tcPr>
            <w:tcW w:w="534" w:type="dxa"/>
            <w:vAlign w:val="center"/>
          </w:tcPr>
          <w:p>
            <w:pPr>
              <w:pStyle w:val="2"/>
              <w:ind w:left="0" w:leftChars="0" w:firstLine="0" w:firstLineChars="0"/>
              <w:jc w:val="center"/>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w:t>
            </w:r>
          </w:p>
        </w:tc>
        <w:tc>
          <w:tcPr>
            <w:tcW w:w="1829"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房建市政领域</w:t>
            </w:r>
          </w:p>
        </w:tc>
        <w:tc>
          <w:tcPr>
            <w:tcW w:w="272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滁州市城市更新示范区[琅琊党校（轻纺技工学校）改造、紫薇美食城改造、雨污分流改造]设计项目（二次）</w:t>
            </w:r>
          </w:p>
        </w:tc>
        <w:tc>
          <w:tcPr>
            <w:tcW w:w="1047"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滁州市重点工程建设管理处</w:t>
            </w:r>
          </w:p>
        </w:tc>
        <w:tc>
          <w:tcPr>
            <w:tcW w:w="1332"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滁州市城投工程咨询管理有限公司</w:t>
            </w:r>
          </w:p>
        </w:tc>
        <w:tc>
          <w:tcPr>
            <w:tcW w:w="1510"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滁州市公共资源交易中心</w:t>
            </w:r>
          </w:p>
        </w:tc>
        <w:tc>
          <w:tcPr>
            <w:tcW w:w="1047"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滁州市公共资源交易监督管理局</w:t>
            </w:r>
          </w:p>
        </w:tc>
        <w:tc>
          <w:tcPr>
            <w:tcW w:w="1066"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无</w:t>
            </w:r>
          </w:p>
        </w:tc>
        <w:tc>
          <w:tcPr>
            <w:tcW w:w="1370"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无</w:t>
            </w:r>
          </w:p>
        </w:tc>
        <w:tc>
          <w:tcPr>
            <w:tcW w:w="993"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2" w:hRule="atLeast"/>
        </w:trPr>
        <w:tc>
          <w:tcPr>
            <w:tcW w:w="534" w:type="dxa"/>
            <w:vAlign w:val="center"/>
          </w:tcPr>
          <w:p>
            <w:pPr>
              <w:pStyle w:val="2"/>
              <w:ind w:left="0" w:leftChars="0" w:firstLine="0" w:firstLineChars="0"/>
              <w:jc w:val="center"/>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w:t>
            </w:r>
          </w:p>
        </w:tc>
        <w:tc>
          <w:tcPr>
            <w:tcW w:w="1829"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水利领域</w:t>
            </w:r>
          </w:p>
        </w:tc>
        <w:tc>
          <w:tcPr>
            <w:tcW w:w="2726" w:type="dxa"/>
            <w:vAlign w:val="center"/>
          </w:tcPr>
          <w:p>
            <w:pPr>
              <w:keepNext w:val="0"/>
              <w:keepLines w:val="0"/>
              <w:widowControl/>
              <w:suppressLineNumbers w:val="0"/>
              <w:jc w:val="center"/>
              <w:textAlignment w:val="center"/>
              <w:rPr>
                <w:rFonts w:hint="eastAsia" w:ascii="宋体" w:hAnsi="宋体" w:eastAsia="宋体" w:cs="宋体"/>
                <w:i w:val="0"/>
                <w:iCs w:val="0"/>
                <w:color w:val="00B0F0"/>
                <w:kern w:val="2"/>
                <w:sz w:val="22"/>
                <w:szCs w:val="22"/>
                <w:u w:val="no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滁州市滁河防洪治理工程新增项目2022年度监理项目（二次）</w:t>
            </w:r>
          </w:p>
        </w:tc>
        <w:tc>
          <w:tcPr>
            <w:tcW w:w="1047"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滁州市滁河防洪治理近期工程建设管理局</w:t>
            </w:r>
          </w:p>
        </w:tc>
        <w:tc>
          <w:tcPr>
            <w:tcW w:w="1332"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合普项目管理咨询集团有限公司</w:t>
            </w:r>
          </w:p>
        </w:tc>
        <w:tc>
          <w:tcPr>
            <w:tcW w:w="1510"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滁州市公共资源交易中心</w:t>
            </w:r>
          </w:p>
        </w:tc>
        <w:tc>
          <w:tcPr>
            <w:tcW w:w="1047"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滁州市公共资源交易监督管理局</w:t>
            </w:r>
          </w:p>
        </w:tc>
        <w:tc>
          <w:tcPr>
            <w:tcW w:w="1066"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无</w:t>
            </w:r>
          </w:p>
        </w:tc>
        <w:tc>
          <w:tcPr>
            <w:tcW w:w="1370"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无</w:t>
            </w:r>
          </w:p>
        </w:tc>
        <w:tc>
          <w:tcPr>
            <w:tcW w:w="993"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2" w:hRule="atLeast"/>
        </w:trPr>
        <w:tc>
          <w:tcPr>
            <w:tcW w:w="534" w:type="dxa"/>
            <w:vAlign w:val="center"/>
          </w:tcPr>
          <w:p>
            <w:pPr>
              <w:pStyle w:val="2"/>
              <w:ind w:left="0" w:leftChars="0" w:firstLine="0" w:firstLineChars="0"/>
              <w:jc w:val="center"/>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w:t>
            </w:r>
          </w:p>
        </w:tc>
        <w:tc>
          <w:tcPr>
            <w:tcW w:w="1829"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房建市政领域</w:t>
            </w:r>
          </w:p>
        </w:tc>
        <w:tc>
          <w:tcPr>
            <w:tcW w:w="272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八里地块周边配套道路工程稻香路（八中南侧规划支路-永丰路）</w:t>
            </w:r>
          </w:p>
        </w:tc>
        <w:tc>
          <w:tcPr>
            <w:tcW w:w="1047"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滁州市重点工程建设管理处</w:t>
            </w:r>
          </w:p>
        </w:tc>
        <w:tc>
          <w:tcPr>
            <w:tcW w:w="1332"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滁州市城投工程咨询管理有限公司</w:t>
            </w:r>
          </w:p>
        </w:tc>
        <w:tc>
          <w:tcPr>
            <w:tcW w:w="1510"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滁州市公共资源交易中心</w:t>
            </w:r>
          </w:p>
        </w:tc>
        <w:tc>
          <w:tcPr>
            <w:tcW w:w="1047"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滁州市公共资源交易监督管理局</w:t>
            </w:r>
          </w:p>
        </w:tc>
        <w:tc>
          <w:tcPr>
            <w:tcW w:w="1066"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无</w:t>
            </w:r>
          </w:p>
        </w:tc>
        <w:tc>
          <w:tcPr>
            <w:tcW w:w="1370"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无</w:t>
            </w:r>
          </w:p>
        </w:tc>
        <w:tc>
          <w:tcPr>
            <w:tcW w:w="993"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3" w:hRule="atLeast"/>
        </w:trPr>
        <w:tc>
          <w:tcPr>
            <w:tcW w:w="534" w:type="dxa"/>
            <w:vAlign w:val="center"/>
          </w:tcPr>
          <w:p>
            <w:pPr>
              <w:pStyle w:val="2"/>
              <w:ind w:left="0" w:leftChars="0" w:firstLine="0" w:firstLineChars="0"/>
              <w:jc w:val="center"/>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w:t>
            </w:r>
          </w:p>
        </w:tc>
        <w:tc>
          <w:tcPr>
            <w:tcW w:w="1829"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房建市政领域</w:t>
            </w:r>
          </w:p>
        </w:tc>
        <w:tc>
          <w:tcPr>
            <w:tcW w:w="272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安徽省滁州市明湖幸福河湖建设项目（系统管理、助力流域发展）</w:t>
            </w:r>
          </w:p>
        </w:tc>
        <w:tc>
          <w:tcPr>
            <w:tcW w:w="1047"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滁州市明湖建设管理服务中心</w:t>
            </w:r>
          </w:p>
        </w:tc>
        <w:tc>
          <w:tcPr>
            <w:tcW w:w="1332"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滁州市城投工程咨询管理有限公司</w:t>
            </w:r>
          </w:p>
        </w:tc>
        <w:tc>
          <w:tcPr>
            <w:tcW w:w="1510" w:type="dxa"/>
            <w:vAlign w:val="center"/>
          </w:tcPr>
          <w:p>
            <w:pPr>
              <w:pStyle w:val="2"/>
              <w:ind w:left="0" w:leftChars="0" w:firstLine="0" w:firstLineChars="0"/>
              <w:jc w:val="center"/>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滁州市公共资源交易中心</w:t>
            </w:r>
          </w:p>
        </w:tc>
        <w:tc>
          <w:tcPr>
            <w:tcW w:w="1047"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滁州市公共资源交易监督管理局</w:t>
            </w:r>
          </w:p>
        </w:tc>
        <w:tc>
          <w:tcPr>
            <w:tcW w:w="1066"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无</w:t>
            </w:r>
          </w:p>
        </w:tc>
        <w:tc>
          <w:tcPr>
            <w:tcW w:w="1370"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无</w:t>
            </w:r>
          </w:p>
        </w:tc>
        <w:tc>
          <w:tcPr>
            <w:tcW w:w="993"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3" w:hRule="atLeast"/>
        </w:trPr>
        <w:tc>
          <w:tcPr>
            <w:tcW w:w="534" w:type="dxa"/>
            <w:vAlign w:val="center"/>
          </w:tcPr>
          <w:p>
            <w:pPr>
              <w:pStyle w:val="2"/>
              <w:ind w:left="0" w:leftChars="0" w:firstLine="0" w:firstLineChars="0"/>
              <w:jc w:val="center"/>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8</w:t>
            </w:r>
          </w:p>
        </w:tc>
        <w:tc>
          <w:tcPr>
            <w:tcW w:w="1829"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房建市政领域</w:t>
            </w:r>
          </w:p>
        </w:tc>
        <w:tc>
          <w:tcPr>
            <w:tcW w:w="272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长三角一体化省际合作园区基础设施综合配套服务中心工程</w:t>
            </w:r>
          </w:p>
        </w:tc>
        <w:tc>
          <w:tcPr>
            <w:tcW w:w="1047"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滁州苏滁产城开发有限公司</w:t>
            </w:r>
          </w:p>
        </w:tc>
        <w:tc>
          <w:tcPr>
            <w:tcW w:w="1332"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滁州市城投工程咨询管理有限公司</w:t>
            </w:r>
          </w:p>
        </w:tc>
        <w:tc>
          <w:tcPr>
            <w:tcW w:w="1510"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滁州市公共资源交易中心</w:t>
            </w:r>
          </w:p>
        </w:tc>
        <w:tc>
          <w:tcPr>
            <w:tcW w:w="1047"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滁州市公共资源交易监督管理局</w:t>
            </w:r>
          </w:p>
        </w:tc>
        <w:tc>
          <w:tcPr>
            <w:tcW w:w="1066"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无</w:t>
            </w:r>
          </w:p>
        </w:tc>
        <w:tc>
          <w:tcPr>
            <w:tcW w:w="1370"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无</w:t>
            </w:r>
          </w:p>
        </w:tc>
        <w:tc>
          <w:tcPr>
            <w:tcW w:w="993"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3" w:hRule="atLeast"/>
        </w:trPr>
        <w:tc>
          <w:tcPr>
            <w:tcW w:w="534" w:type="dxa"/>
            <w:vAlign w:val="center"/>
          </w:tcPr>
          <w:p>
            <w:pPr>
              <w:pStyle w:val="2"/>
              <w:ind w:left="0" w:leftChars="0" w:firstLine="0" w:firstLineChars="0"/>
              <w:jc w:val="center"/>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9</w:t>
            </w:r>
          </w:p>
        </w:tc>
        <w:tc>
          <w:tcPr>
            <w:tcW w:w="1829"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房建市政领域</w:t>
            </w:r>
          </w:p>
        </w:tc>
        <w:tc>
          <w:tcPr>
            <w:tcW w:w="2726"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滁宁城际铁路（苏滁段）沿线道路恢复工程项目</w:t>
            </w:r>
          </w:p>
        </w:tc>
        <w:tc>
          <w:tcPr>
            <w:tcW w:w="1047"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滁州市苏滁市政公用发展有限公司</w:t>
            </w:r>
          </w:p>
        </w:tc>
        <w:tc>
          <w:tcPr>
            <w:tcW w:w="1332"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滁州市城投工程咨询管理有限公司</w:t>
            </w:r>
          </w:p>
        </w:tc>
        <w:tc>
          <w:tcPr>
            <w:tcW w:w="1510"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滁州市公共资源交易中心</w:t>
            </w:r>
          </w:p>
        </w:tc>
        <w:tc>
          <w:tcPr>
            <w:tcW w:w="1047"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滁州市公共资源交易监督管理局</w:t>
            </w:r>
          </w:p>
        </w:tc>
        <w:tc>
          <w:tcPr>
            <w:tcW w:w="1066"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无</w:t>
            </w:r>
          </w:p>
        </w:tc>
        <w:tc>
          <w:tcPr>
            <w:tcW w:w="1370"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无</w:t>
            </w:r>
          </w:p>
        </w:tc>
        <w:tc>
          <w:tcPr>
            <w:tcW w:w="993"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3" w:hRule="atLeast"/>
        </w:trPr>
        <w:tc>
          <w:tcPr>
            <w:tcW w:w="534" w:type="dxa"/>
            <w:vAlign w:val="center"/>
          </w:tcPr>
          <w:p>
            <w:pPr>
              <w:pStyle w:val="2"/>
              <w:ind w:left="0" w:leftChars="0" w:firstLine="0" w:firstLineChars="0"/>
              <w:jc w:val="center"/>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10</w:t>
            </w:r>
          </w:p>
        </w:tc>
        <w:tc>
          <w:tcPr>
            <w:tcW w:w="1829"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房建市政领域</w:t>
            </w:r>
          </w:p>
        </w:tc>
        <w:tc>
          <w:tcPr>
            <w:tcW w:w="272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2"/>
                <w:sz w:val="24"/>
                <w:szCs w:val="24"/>
                <w:u w:val="none"/>
                <w:lang w:val="en-US" w:eastAsia="zh-CN" w:bidi="ar-SA"/>
              </w:rPr>
              <w:t>道路交通安全整治提升工程（二标段）</w:t>
            </w:r>
          </w:p>
        </w:tc>
        <w:tc>
          <w:tcPr>
            <w:tcW w:w="1047"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滁州市重点工程建设管理处</w:t>
            </w:r>
          </w:p>
        </w:tc>
        <w:tc>
          <w:tcPr>
            <w:tcW w:w="1332"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滁州市城投工程咨询管理有限公司</w:t>
            </w:r>
          </w:p>
        </w:tc>
        <w:tc>
          <w:tcPr>
            <w:tcW w:w="1510"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滁州市公共资源交易中心</w:t>
            </w:r>
          </w:p>
        </w:tc>
        <w:tc>
          <w:tcPr>
            <w:tcW w:w="1047"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滁州市公共资源交易监督管理局</w:t>
            </w:r>
          </w:p>
        </w:tc>
        <w:tc>
          <w:tcPr>
            <w:tcW w:w="1066"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无</w:t>
            </w:r>
          </w:p>
        </w:tc>
        <w:tc>
          <w:tcPr>
            <w:tcW w:w="1370"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无</w:t>
            </w:r>
          </w:p>
        </w:tc>
        <w:tc>
          <w:tcPr>
            <w:tcW w:w="993"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3" w:hRule="atLeast"/>
        </w:trPr>
        <w:tc>
          <w:tcPr>
            <w:tcW w:w="534" w:type="dxa"/>
            <w:vAlign w:val="center"/>
          </w:tcPr>
          <w:p>
            <w:pPr>
              <w:pStyle w:val="2"/>
              <w:ind w:left="0" w:leftChars="0" w:firstLine="0" w:firstLineChars="0"/>
              <w:jc w:val="center"/>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11</w:t>
            </w:r>
          </w:p>
        </w:tc>
        <w:tc>
          <w:tcPr>
            <w:tcW w:w="1829"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房建市政领域</w:t>
            </w:r>
          </w:p>
        </w:tc>
        <w:tc>
          <w:tcPr>
            <w:tcW w:w="272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滁州经开区拓展区市政路网规划设计项目</w:t>
            </w:r>
          </w:p>
        </w:tc>
        <w:tc>
          <w:tcPr>
            <w:tcW w:w="1047"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滁州市同创建设投资有限责任公司</w:t>
            </w:r>
          </w:p>
        </w:tc>
        <w:tc>
          <w:tcPr>
            <w:tcW w:w="1332"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安徽立地工程咨询有限公司</w:t>
            </w:r>
          </w:p>
        </w:tc>
        <w:tc>
          <w:tcPr>
            <w:tcW w:w="1510"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滁州市公共资源交易中心</w:t>
            </w:r>
          </w:p>
        </w:tc>
        <w:tc>
          <w:tcPr>
            <w:tcW w:w="1047"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滁州市公共资源交易监督管理局</w:t>
            </w:r>
          </w:p>
        </w:tc>
        <w:tc>
          <w:tcPr>
            <w:tcW w:w="1066"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无</w:t>
            </w:r>
          </w:p>
        </w:tc>
        <w:tc>
          <w:tcPr>
            <w:tcW w:w="1370"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无</w:t>
            </w:r>
          </w:p>
        </w:tc>
        <w:tc>
          <w:tcPr>
            <w:tcW w:w="993"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3" w:hRule="atLeast"/>
        </w:trPr>
        <w:tc>
          <w:tcPr>
            <w:tcW w:w="534" w:type="dxa"/>
            <w:vAlign w:val="center"/>
          </w:tcPr>
          <w:p>
            <w:pPr>
              <w:pStyle w:val="2"/>
              <w:ind w:left="0" w:leftChars="0" w:firstLine="0" w:firstLineChars="0"/>
              <w:jc w:val="center"/>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w:t>
            </w:r>
          </w:p>
        </w:tc>
        <w:tc>
          <w:tcPr>
            <w:tcW w:w="1829"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房建市政领域</w:t>
            </w:r>
          </w:p>
        </w:tc>
        <w:tc>
          <w:tcPr>
            <w:tcW w:w="272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中新苏滁高新区二期蓝白领公寓二期项目室内装修工程</w:t>
            </w:r>
          </w:p>
        </w:tc>
        <w:tc>
          <w:tcPr>
            <w:tcW w:w="1047"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滁州苏滁产城配套发展有限公司</w:t>
            </w:r>
          </w:p>
        </w:tc>
        <w:tc>
          <w:tcPr>
            <w:tcW w:w="1332"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安徽诚信建设项目管理有限公司</w:t>
            </w:r>
          </w:p>
        </w:tc>
        <w:tc>
          <w:tcPr>
            <w:tcW w:w="1510"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滁州市公共资源交易中心</w:t>
            </w:r>
          </w:p>
        </w:tc>
        <w:tc>
          <w:tcPr>
            <w:tcW w:w="1047"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滁州市公共资源交易监督管理局</w:t>
            </w:r>
          </w:p>
        </w:tc>
        <w:tc>
          <w:tcPr>
            <w:tcW w:w="1066"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无</w:t>
            </w:r>
          </w:p>
        </w:tc>
        <w:tc>
          <w:tcPr>
            <w:tcW w:w="1370"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无</w:t>
            </w:r>
          </w:p>
        </w:tc>
        <w:tc>
          <w:tcPr>
            <w:tcW w:w="993"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3" w:hRule="atLeast"/>
        </w:trPr>
        <w:tc>
          <w:tcPr>
            <w:tcW w:w="534" w:type="dxa"/>
            <w:vAlign w:val="center"/>
          </w:tcPr>
          <w:p>
            <w:pPr>
              <w:pStyle w:val="2"/>
              <w:ind w:left="0" w:leftChars="0" w:firstLine="0" w:firstLineChars="0"/>
              <w:jc w:val="center"/>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w:t>
            </w:r>
          </w:p>
        </w:tc>
        <w:tc>
          <w:tcPr>
            <w:tcW w:w="1829"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房建市政领域</w:t>
            </w:r>
          </w:p>
        </w:tc>
        <w:tc>
          <w:tcPr>
            <w:tcW w:w="272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长三角一体化中新苏滁高新区高端智能制造产研基地项目</w:t>
            </w:r>
          </w:p>
        </w:tc>
        <w:tc>
          <w:tcPr>
            <w:tcW w:w="1047"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滁州市苏滁现代产业园建设发展有限公司</w:t>
            </w:r>
          </w:p>
        </w:tc>
        <w:tc>
          <w:tcPr>
            <w:tcW w:w="1332"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安徽佳兴工程项目管理有限公司</w:t>
            </w:r>
          </w:p>
        </w:tc>
        <w:tc>
          <w:tcPr>
            <w:tcW w:w="1510"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滁州市公共资源交易中心</w:t>
            </w:r>
          </w:p>
        </w:tc>
        <w:tc>
          <w:tcPr>
            <w:tcW w:w="1047"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滁州市公共资源交易监督管理局</w:t>
            </w:r>
          </w:p>
        </w:tc>
        <w:tc>
          <w:tcPr>
            <w:tcW w:w="1066"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无</w:t>
            </w:r>
          </w:p>
        </w:tc>
        <w:tc>
          <w:tcPr>
            <w:tcW w:w="1370"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无</w:t>
            </w:r>
          </w:p>
        </w:tc>
        <w:tc>
          <w:tcPr>
            <w:tcW w:w="993"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3" w:hRule="atLeast"/>
        </w:trPr>
        <w:tc>
          <w:tcPr>
            <w:tcW w:w="534" w:type="dxa"/>
            <w:vAlign w:val="center"/>
          </w:tcPr>
          <w:p>
            <w:pPr>
              <w:pStyle w:val="2"/>
              <w:ind w:left="0" w:leftChars="0" w:firstLine="0" w:firstLineChars="0"/>
              <w:jc w:val="center"/>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14</w:t>
            </w:r>
          </w:p>
        </w:tc>
        <w:tc>
          <w:tcPr>
            <w:tcW w:w="1829"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房建市政领域</w:t>
            </w:r>
          </w:p>
        </w:tc>
        <w:tc>
          <w:tcPr>
            <w:tcW w:w="272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滁宁城际铁路（经开区段）沿线道路恢复工程</w:t>
            </w:r>
          </w:p>
        </w:tc>
        <w:tc>
          <w:tcPr>
            <w:tcW w:w="1047"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滁州市同创建设投资有限责任公司</w:t>
            </w:r>
          </w:p>
        </w:tc>
        <w:tc>
          <w:tcPr>
            <w:tcW w:w="1332"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24"/>
                <w:vertAlign w:val="baseline"/>
                <w:lang w:val="en-US" w:eastAsia="zh-CN" w:bidi="ar-SA"/>
              </w:rPr>
              <w:t>安徽立地工程咨询有限公司</w:t>
            </w:r>
          </w:p>
        </w:tc>
        <w:tc>
          <w:tcPr>
            <w:tcW w:w="1510"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eastAsia="zh-CN"/>
              </w:rPr>
              <w:t>滁州市公共资源交易中心</w:t>
            </w:r>
          </w:p>
        </w:tc>
        <w:tc>
          <w:tcPr>
            <w:tcW w:w="1047"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滁州市公共资源交易监督管理局</w:t>
            </w:r>
          </w:p>
        </w:tc>
        <w:tc>
          <w:tcPr>
            <w:tcW w:w="1066"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无</w:t>
            </w:r>
          </w:p>
        </w:tc>
        <w:tc>
          <w:tcPr>
            <w:tcW w:w="1370"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无</w:t>
            </w:r>
          </w:p>
        </w:tc>
        <w:tc>
          <w:tcPr>
            <w:tcW w:w="993"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3" w:hRule="atLeast"/>
        </w:trPr>
        <w:tc>
          <w:tcPr>
            <w:tcW w:w="534" w:type="dxa"/>
            <w:vAlign w:val="center"/>
          </w:tcPr>
          <w:p>
            <w:pPr>
              <w:pStyle w:val="2"/>
              <w:ind w:left="0" w:leftChars="0" w:firstLine="0" w:firstLineChars="0"/>
              <w:jc w:val="center"/>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15</w:t>
            </w:r>
          </w:p>
        </w:tc>
        <w:tc>
          <w:tcPr>
            <w:tcW w:w="1829"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房建市政领域</w:t>
            </w:r>
          </w:p>
        </w:tc>
        <w:tc>
          <w:tcPr>
            <w:tcW w:w="272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环琅琊山景观道（滁州学院-丰乐亭）生态走廊修复EPC工程</w:t>
            </w:r>
          </w:p>
        </w:tc>
        <w:tc>
          <w:tcPr>
            <w:tcW w:w="1047"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安徽省琅琊山旅游发展有限公司</w:t>
            </w:r>
          </w:p>
        </w:tc>
        <w:tc>
          <w:tcPr>
            <w:tcW w:w="1332"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滁州市城投工程咨询管理有限公司</w:t>
            </w:r>
          </w:p>
        </w:tc>
        <w:tc>
          <w:tcPr>
            <w:tcW w:w="1510"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滁州市公共资源交易中心</w:t>
            </w:r>
          </w:p>
        </w:tc>
        <w:tc>
          <w:tcPr>
            <w:tcW w:w="1047"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滁州市公共资源交易监督管理局</w:t>
            </w:r>
          </w:p>
        </w:tc>
        <w:tc>
          <w:tcPr>
            <w:tcW w:w="1066"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无</w:t>
            </w:r>
          </w:p>
        </w:tc>
        <w:tc>
          <w:tcPr>
            <w:tcW w:w="1370"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无</w:t>
            </w:r>
          </w:p>
        </w:tc>
        <w:tc>
          <w:tcPr>
            <w:tcW w:w="993"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3" w:hRule="atLeast"/>
        </w:trPr>
        <w:tc>
          <w:tcPr>
            <w:tcW w:w="534" w:type="dxa"/>
            <w:vAlign w:val="center"/>
          </w:tcPr>
          <w:p>
            <w:pPr>
              <w:pStyle w:val="2"/>
              <w:ind w:left="0" w:leftChars="0" w:firstLine="0" w:firstLineChars="0"/>
              <w:jc w:val="center"/>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16</w:t>
            </w:r>
          </w:p>
        </w:tc>
        <w:tc>
          <w:tcPr>
            <w:tcW w:w="1829"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房建市政领域</w:t>
            </w:r>
          </w:p>
        </w:tc>
        <w:tc>
          <w:tcPr>
            <w:tcW w:w="272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滁州市凤阳路与敬梓路、凤阳路与东坡路、桑梓路与滁阳路等19个交口信号灯、电子警察等交通设施工程</w:t>
            </w:r>
          </w:p>
        </w:tc>
        <w:tc>
          <w:tcPr>
            <w:tcW w:w="1047"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滁州市重点工程建设管理处</w:t>
            </w:r>
          </w:p>
        </w:tc>
        <w:tc>
          <w:tcPr>
            <w:tcW w:w="1332"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滁州市城投工程咨询管理有限公司</w:t>
            </w:r>
          </w:p>
        </w:tc>
        <w:tc>
          <w:tcPr>
            <w:tcW w:w="1510"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滁州市公共资源交易中心</w:t>
            </w:r>
          </w:p>
        </w:tc>
        <w:tc>
          <w:tcPr>
            <w:tcW w:w="1047"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滁州市公共资源交易监督管理局</w:t>
            </w:r>
          </w:p>
        </w:tc>
        <w:tc>
          <w:tcPr>
            <w:tcW w:w="1066"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无</w:t>
            </w:r>
          </w:p>
        </w:tc>
        <w:tc>
          <w:tcPr>
            <w:tcW w:w="1370"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无</w:t>
            </w:r>
          </w:p>
        </w:tc>
        <w:tc>
          <w:tcPr>
            <w:tcW w:w="993"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3" w:hRule="atLeast"/>
        </w:trPr>
        <w:tc>
          <w:tcPr>
            <w:tcW w:w="534" w:type="dxa"/>
            <w:vAlign w:val="center"/>
          </w:tcPr>
          <w:p>
            <w:pPr>
              <w:pStyle w:val="2"/>
              <w:ind w:left="0" w:leftChars="0" w:firstLine="0" w:firstLineChars="0"/>
              <w:jc w:val="center"/>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17</w:t>
            </w:r>
          </w:p>
        </w:tc>
        <w:tc>
          <w:tcPr>
            <w:tcW w:w="1829"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房建市政领域</w:t>
            </w:r>
          </w:p>
        </w:tc>
        <w:tc>
          <w:tcPr>
            <w:tcW w:w="272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安置小区微更新-西涧花园人防地库、扬子花园一期污水管网等维修改造工程</w:t>
            </w:r>
          </w:p>
        </w:tc>
        <w:tc>
          <w:tcPr>
            <w:tcW w:w="1047"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滁州市重点工程建设管理处</w:t>
            </w:r>
          </w:p>
        </w:tc>
        <w:tc>
          <w:tcPr>
            <w:tcW w:w="1332"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滁州市城投工程咨询管理有限公司</w:t>
            </w:r>
          </w:p>
        </w:tc>
        <w:tc>
          <w:tcPr>
            <w:tcW w:w="1510"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滁州市公共资源交易中心</w:t>
            </w:r>
          </w:p>
        </w:tc>
        <w:tc>
          <w:tcPr>
            <w:tcW w:w="1047"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滁州市公共资源交易监督管理局</w:t>
            </w:r>
          </w:p>
        </w:tc>
        <w:tc>
          <w:tcPr>
            <w:tcW w:w="1066"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无</w:t>
            </w:r>
          </w:p>
        </w:tc>
        <w:tc>
          <w:tcPr>
            <w:tcW w:w="1370"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无</w:t>
            </w:r>
          </w:p>
        </w:tc>
        <w:tc>
          <w:tcPr>
            <w:tcW w:w="993"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3" w:hRule="atLeast"/>
        </w:trPr>
        <w:tc>
          <w:tcPr>
            <w:tcW w:w="534" w:type="dxa"/>
            <w:vAlign w:val="center"/>
          </w:tcPr>
          <w:p>
            <w:pPr>
              <w:pStyle w:val="2"/>
              <w:ind w:left="0" w:leftChars="0" w:firstLine="0" w:firstLineChars="0"/>
              <w:jc w:val="center"/>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18</w:t>
            </w:r>
          </w:p>
        </w:tc>
        <w:tc>
          <w:tcPr>
            <w:tcW w:w="1829"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房建市政领域</w:t>
            </w:r>
          </w:p>
        </w:tc>
        <w:tc>
          <w:tcPr>
            <w:tcW w:w="272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邻里路（敬梓路-人民西路）工程和四小路（邻里路-永乐路）工程</w:t>
            </w:r>
          </w:p>
        </w:tc>
        <w:tc>
          <w:tcPr>
            <w:tcW w:w="1047"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滁州市重点工程建设管理处</w:t>
            </w:r>
          </w:p>
        </w:tc>
        <w:tc>
          <w:tcPr>
            <w:tcW w:w="1332"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滁州市城投工程咨询管理有限公司</w:t>
            </w:r>
          </w:p>
        </w:tc>
        <w:tc>
          <w:tcPr>
            <w:tcW w:w="1510"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滁州市公共资源交易中心</w:t>
            </w:r>
          </w:p>
        </w:tc>
        <w:tc>
          <w:tcPr>
            <w:tcW w:w="1047"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滁州市公共资源交易监督管理局</w:t>
            </w:r>
          </w:p>
        </w:tc>
        <w:tc>
          <w:tcPr>
            <w:tcW w:w="1066"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无</w:t>
            </w:r>
          </w:p>
        </w:tc>
        <w:tc>
          <w:tcPr>
            <w:tcW w:w="1370"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无</w:t>
            </w:r>
          </w:p>
        </w:tc>
        <w:tc>
          <w:tcPr>
            <w:tcW w:w="993"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3" w:hRule="atLeast"/>
        </w:trPr>
        <w:tc>
          <w:tcPr>
            <w:tcW w:w="534" w:type="dxa"/>
            <w:vAlign w:val="center"/>
          </w:tcPr>
          <w:p>
            <w:pPr>
              <w:pStyle w:val="2"/>
              <w:ind w:left="0" w:leftChars="0" w:firstLine="0" w:firstLineChars="0"/>
              <w:jc w:val="center"/>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19</w:t>
            </w:r>
          </w:p>
        </w:tc>
        <w:tc>
          <w:tcPr>
            <w:tcW w:w="1829"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房建市政领域</w:t>
            </w:r>
          </w:p>
        </w:tc>
        <w:tc>
          <w:tcPr>
            <w:tcW w:w="272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长三角一体化省际合作园区基础设施综合配套服务中心项目监理</w:t>
            </w:r>
          </w:p>
        </w:tc>
        <w:tc>
          <w:tcPr>
            <w:tcW w:w="1047"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滁州苏滁产城开发有限公司</w:t>
            </w:r>
          </w:p>
        </w:tc>
        <w:tc>
          <w:tcPr>
            <w:tcW w:w="1332"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滁州市城投工程咨询管理有限公司</w:t>
            </w:r>
          </w:p>
        </w:tc>
        <w:tc>
          <w:tcPr>
            <w:tcW w:w="1510"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滁州市公共资源交易中心</w:t>
            </w:r>
          </w:p>
        </w:tc>
        <w:tc>
          <w:tcPr>
            <w:tcW w:w="1047"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滁州市公共资源交易监督管理局</w:t>
            </w:r>
          </w:p>
        </w:tc>
        <w:tc>
          <w:tcPr>
            <w:tcW w:w="1066"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无</w:t>
            </w:r>
          </w:p>
        </w:tc>
        <w:tc>
          <w:tcPr>
            <w:tcW w:w="1370"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无</w:t>
            </w:r>
          </w:p>
        </w:tc>
        <w:tc>
          <w:tcPr>
            <w:tcW w:w="993"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3" w:hRule="atLeast"/>
        </w:trPr>
        <w:tc>
          <w:tcPr>
            <w:tcW w:w="534" w:type="dxa"/>
            <w:vAlign w:val="center"/>
          </w:tcPr>
          <w:p>
            <w:pPr>
              <w:pStyle w:val="2"/>
              <w:ind w:left="0" w:leftChars="0" w:firstLine="0" w:firstLineChars="0"/>
              <w:jc w:val="center"/>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20</w:t>
            </w:r>
          </w:p>
        </w:tc>
        <w:tc>
          <w:tcPr>
            <w:tcW w:w="1829" w:type="dxa"/>
            <w:vAlign w:val="center"/>
          </w:tcPr>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房建市政领域</w:t>
            </w:r>
          </w:p>
        </w:tc>
        <w:tc>
          <w:tcPr>
            <w:tcW w:w="272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城南组团排水管网整治工程</w:t>
            </w:r>
          </w:p>
        </w:tc>
        <w:tc>
          <w:tcPr>
            <w:tcW w:w="1047"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滁州市市政设施管理中心</w:t>
            </w:r>
          </w:p>
        </w:tc>
        <w:tc>
          <w:tcPr>
            <w:tcW w:w="1332"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滁州市城投工程咨询管理有限公司</w:t>
            </w:r>
          </w:p>
        </w:tc>
        <w:tc>
          <w:tcPr>
            <w:tcW w:w="1510"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滁州市公共资源交易中心</w:t>
            </w:r>
          </w:p>
        </w:tc>
        <w:tc>
          <w:tcPr>
            <w:tcW w:w="1047"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滁州市公共资源交易监督管理局</w:t>
            </w:r>
          </w:p>
        </w:tc>
        <w:tc>
          <w:tcPr>
            <w:tcW w:w="1066"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无</w:t>
            </w:r>
          </w:p>
        </w:tc>
        <w:tc>
          <w:tcPr>
            <w:tcW w:w="1370"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无</w:t>
            </w:r>
          </w:p>
        </w:tc>
        <w:tc>
          <w:tcPr>
            <w:tcW w:w="993" w:type="dxa"/>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无</w:t>
            </w:r>
          </w:p>
        </w:tc>
      </w:tr>
    </w:tbl>
    <w:p>
      <w:pPr>
        <w:pStyle w:val="2"/>
        <w:ind w:left="0" w:leftChars="0" w:firstLine="0" w:firstLineChars="0"/>
        <w:rPr>
          <w:rFonts w:hint="eastAsia"/>
          <w:color w:val="auto"/>
          <w:lang w:eastAsia="zh-CN"/>
        </w:rPr>
      </w:pPr>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0ZDIwZTY3ODNjODFkYWM3NGYzMGU3YzVhNzJiMWMifQ=="/>
  </w:docVars>
  <w:rsids>
    <w:rsidRoot w:val="46193F74"/>
    <w:rsid w:val="00FF6B79"/>
    <w:rsid w:val="013B422E"/>
    <w:rsid w:val="01454703"/>
    <w:rsid w:val="03782E6F"/>
    <w:rsid w:val="03946BAA"/>
    <w:rsid w:val="042A0CA0"/>
    <w:rsid w:val="05394E64"/>
    <w:rsid w:val="069A3818"/>
    <w:rsid w:val="06E56591"/>
    <w:rsid w:val="073A1A24"/>
    <w:rsid w:val="07E6398A"/>
    <w:rsid w:val="08AB29C6"/>
    <w:rsid w:val="09021B8C"/>
    <w:rsid w:val="0AA41A9B"/>
    <w:rsid w:val="0DD93221"/>
    <w:rsid w:val="0DFB4CC2"/>
    <w:rsid w:val="0E2010D7"/>
    <w:rsid w:val="0ECA7500"/>
    <w:rsid w:val="0ECC26B5"/>
    <w:rsid w:val="0FFA17BC"/>
    <w:rsid w:val="10CC0A6E"/>
    <w:rsid w:val="10FE7FA4"/>
    <w:rsid w:val="1112492C"/>
    <w:rsid w:val="11AA74E6"/>
    <w:rsid w:val="11BB69C4"/>
    <w:rsid w:val="122A278C"/>
    <w:rsid w:val="125515DD"/>
    <w:rsid w:val="137B6B4F"/>
    <w:rsid w:val="143A51E6"/>
    <w:rsid w:val="15C21DD7"/>
    <w:rsid w:val="15C51757"/>
    <w:rsid w:val="162E22A6"/>
    <w:rsid w:val="178921F9"/>
    <w:rsid w:val="17B51AE6"/>
    <w:rsid w:val="18DD7F17"/>
    <w:rsid w:val="19420DE7"/>
    <w:rsid w:val="198D3D53"/>
    <w:rsid w:val="198E0E8C"/>
    <w:rsid w:val="1A4563DB"/>
    <w:rsid w:val="1A5A51E5"/>
    <w:rsid w:val="1B50328A"/>
    <w:rsid w:val="1C715352"/>
    <w:rsid w:val="1C723CC5"/>
    <w:rsid w:val="1D974A35"/>
    <w:rsid w:val="1DDD6508"/>
    <w:rsid w:val="22C829B8"/>
    <w:rsid w:val="23AE75C9"/>
    <w:rsid w:val="24B5044A"/>
    <w:rsid w:val="25D103ED"/>
    <w:rsid w:val="26506E61"/>
    <w:rsid w:val="26AE764C"/>
    <w:rsid w:val="28CA06CD"/>
    <w:rsid w:val="2A1708B3"/>
    <w:rsid w:val="2B3D10E2"/>
    <w:rsid w:val="2B557A29"/>
    <w:rsid w:val="2B944ACD"/>
    <w:rsid w:val="2CF70FBD"/>
    <w:rsid w:val="2D281971"/>
    <w:rsid w:val="2DC0524E"/>
    <w:rsid w:val="2F4C7E23"/>
    <w:rsid w:val="2F653BA9"/>
    <w:rsid w:val="2F760A2B"/>
    <w:rsid w:val="2FC11AE6"/>
    <w:rsid w:val="2FCF0DB0"/>
    <w:rsid w:val="324F4400"/>
    <w:rsid w:val="3290265A"/>
    <w:rsid w:val="342C54EE"/>
    <w:rsid w:val="346005BA"/>
    <w:rsid w:val="34610D6E"/>
    <w:rsid w:val="352E38A9"/>
    <w:rsid w:val="360B534D"/>
    <w:rsid w:val="36A24330"/>
    <w:rsid w:val="373D519E"/>
    <w:rsid w:val="380B347F"/>
    <w:rsid w:val="386A72E1"/>
    <w:rsid w:val="39C92023"/>
    <w:rsid w:val="3D575601"/>
    <w:rsid w:val="3D712EC0"/>
    <w:rsid w:val="3E0B5ED5"/>
    <w:rsid w:val="3E5B3054"/>
    <w:rsid w:val="3EBC63BD"/>
    <w:rsid w:val="3FA54037"/>
    <w:rsid w:val="401C0709"/>
    <w:rsid w:val="422D07D9"/>
    <w:rsid w:val="42D328CE"/>
    <w:rsid w:val="42DF08CC"/>
    <w:rsid w:val="435078B1"/>
    <w:rsid w:val="447E5E8D"/>
    <w:rsid w:val="453B3013"/>
    <w:rsid w:val="45922C3A"/>
    <w:rsid w:val="46193F74"/>
    <w:rsid w:val="479B7761"/>
    <w:rsid w:val="47B920E2"/>
    <w:rsid w:val="47DB3B83"/>
    <w:rsid w:val="47F655ED"/>
    <w:rsid w:val="489D4D45"/>
    <w:rsid w:val="49156FF6"/>
    <w:rsid w:val="498A7BB0"/>
    <w:rsid w:val="49A35E28"/>
    <w:rsid w:val="49FB3438"/>
    <w:rsid w:val="4CEA09B2"/>
    <w:rsid w:val="4F681898"/>
    <w:rsid w:val="519446F2"/>
    <w:rsid w:val="55F75978"/>
    <w:rsid w:val="55FB5D91"/>
    <w:rsid w:val="57827061"/>
    <w:rsid w:val="582F0D41"/>
    <w:rsid w:val="588433C2"/>
    <w:rsid w:val="58A761D4"/>
    <w:rsid w:val="5A7A0667"/>
    <w:rsid w:val="5A807708"/>
    <w:rsid w:val="5B241A3E"/>
    <w:rsid w:val="5B451F09"/>
    <w:rsid w:val="5B8B3026"/>
    <w:rsid w:val="5B9C1599"/>
    <w:rsid w:val="5D842F8C"/>
    <w:rsid w:val="5DD76917"/>
    <w:rsid w:val="5F920008"/>
    <w:rsid w:val="6107042B"/>
    <w:rsid w:val="634F07DE"/>
    <w:rsid w:val="640B2E77"/>
    <w:rsid w:val="64153CF6"/>
    <w:rsid w:val="646A2293"/>
    <w:rsid w:val="6569395A"/>
    <w:rsid w:val="66D165FA"/>
    <w:rsid w:val="67440B09"/>
    <w:rsid w:val="682969D7"/>
    <w:rsid w:val="689A0418"/>
    <w:rsid w:val="69A922EE"/>
    <w:rsid w:val="6A1176FA"/>
    <w:rsid w:val="6D3E54CC"/>
    <w:rsid w:val="6F0F745A"/>
    <w:rsid w:val="6FBB53A0"/>
    <w:rsid w:val="706E2280"/>
    <w:rsid w:val="71DF03FC"/>
    <w:rsid w:val="72F702C9"/>
    <w:rsid w:val="73424BB7"/>
    <w:rsid w:val="734C7AEF"/>
    <w:rsid w:val="73C5726C"/>
    <w:rsid w:val="74FA26D6"/>
    <w:rsid w:val="767C19B2"/>
    <w:rsid w:val="76E557A9"/>
    <w:rsid w:val="771C4E1E"/>
    <w:rsid w:val="77B348A6"/>
    <w:rsid w:val="77E93EFF"/>
    <w:rsid w:val="78203015"/>
    <w:rsid w:val="799E1B52"/>
    <w:rsid w:val="79F4265E"/>
    <w:rsid w:val="7C1223AE"/>
    <w:rsid w:val="7C2D44AC"/>
    <w:rsid w:val="7D41294B"/>
    <w:rsid w:val="7F5B65E1"/>
    <w:rsid w:val="7FA94BD7"/>
    <w:rsid w:val="7FCF14C3"/>
    <w:rsid w:val="7FD07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21">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left="420" w:firstLine="420" w:firstLineChars="200"/>
    </w:pPr>
  </w:style>
  <w:style w:type="paragraph" w:styleId="3">
    <w:name w:val="Body Text Indent"/>
    <w:basedOn w:val="1"/>
    <w:next w:val="4"/>
    <w:qFormat/>
    <w:uiPriority w:val="0"/>
    <w:pPr>
      <w:spacing w:after="120"/>
      <w:ind w:left="200" w:leftChars="200"/>
    </w:pPr>
  </w:style>
  <w:style w:type="paragraph" w:styleId="4">
    <w:name w:val="envelope return"/>
    <w:basedOn w:val="1"/>
    <w:qFormat/>
    <w:uiPriority w:val="0"/>
    <w:pPr>
      <w:snapToGrid w:val="0"/>
    </w:pPr>
    <w:rPr>
      <w:rFonts w:ascii="Arial" w:hAnsi="Arial"/>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Strong"/>
    <w:basedOn w:val="8"/>
    <w:qFormat/>
    <w:uiPriority w:val="0"/>
    <w:rPr>
      <w:b/>
      <w:bCs/>
    </w:rPr>
  </w:style>
  <w:style w:type="character" w:styleId="10">
    <w:name w:val="FollowedHyperlink"/>
    <w:basedOn w:val="8"/>
    <w:qFormat/>
    <w:uiPriority w:val="0"/>
    <w:rPr>
      <w:color w:val="800080"/>
      <w:u w:val="none"/>
    </w:rPr>
  </w:style>
  <w:style w:type="character" w:styleId="11">
    <w:name w:val="Emphasis"/>
    <w:basedOn w:val="8"/>
    <w:qFormat/>
    <w:uiPriority w:val="0"/>
    <w:rPr>
      <w:b/>
      <w:bCs/>
    </w:rPr>
  </w:style>
  <w:style w:type="character" w:styleId="12">
    <w:name w:val="HTML Definition"/>
    <w:basedOn w:val="8"/>
    <w:qFormat/>
    <w:uiPriority w:val="0"/>
  </w:style>
  <w:style w:type="character" w:styleId="13">
    <w:name w:val="HTML Typewriter"/>
    <w:basedOn w:val="8"/>
    <w:qFormat/>
    <w:uiPriority w:val="0"/>
    <w:rPr>
      <w:rFonts w:hint="default" w:ascii="monospace" w:hAnsi="monospace" w:eastAsia="monospace" w:cs="monospace"/>
      <w:sz w:val="20"/>
    </w:rPr>
  </w:style>
  <w:style w:type="character" w:styleId="14">
    <w:name w:val="HTML Acronym"/>
    <w:basedOn w:val="8"/>
    <w:qFormat/>
    <w:uiPriority w:val="0"/>
  </w:style>
  <w:style w:type="character" w:styleId="15">
    <w:name w:val="HTML Variable"/>
    <w:basedOn w:val="8"/>
    <w:qFormat/>
    <w:uiPriority w:val="0"/>
  </w:style>
  <w:style w:type="character" w:styleId="16">
    <w:name w:val="Hyperlink"/>
    <w:basedOn w:val="8"/>
    <w:qFormat/>
    <w:uiPriority w:val="0"/>
    <w:rPr>
      <w:color w:val="0000FF"/>
      <w:u w:val="none"/>
    </w:rPr>
  </w:style>
  <w:style w:type="character" w:styleId="17">
    <w:name w:val="HTML Code"/>
    <w:basedOn w:val="8"/>
    <w:qFormat/>
    <w:uiPriority w:val="0"/>
    <w:rPr>
      <w:rFonts w:hint="default" w:ascii="monospace" w:hAnsi="monospace" w:eastAsia="monospace" w:cs="monospace"/>
      <w:sz w:val="20"/>
    </w:rPr>
  </w:style>
  <w:style w:type="character" w:styleId="18">
    <w:name w:val="HTML Cite"/>
    <w:basedOn w:val="8"/>
    <w:qFormat/>
    <w:uiPriority w:val="0"/>
  </w:style>
  <w:style w:type="character" w:styleId="19">
    <w:name w:val="HTML Keyboard"/>
    <w:basedOn w:val="8"/>
    <w:qFormat/>
    <w:uiPriority w:val="0"/>
    <w:rPr>
      <w:rFonts w:hint="default" w:ascii="monospace" w:hAnsi="monospace" w:eastAsia="monospace" w:cs="monospace"/>
      <w:sz w:val="20"/>
    </w:rPr>
  </w:style>
  <w:style w:type="character" w:styleId="20">
    <w:name w:val="HTML Sample"/>
    <w:basedOn w:val="8"/>
    <w:qFormat/>
    <w:uiPriority w:val="0"/>
    <w:rPr>
      <w:rFonts w:ascii="monospace" w:hAnsi="monospace" w:eastAsia="monospace" w:cs="monospace"/>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3">
    <w:name w:val="first-child"/>
    <w:basedOn w:val="8"/>
    <w:qFormat/>
    <w:uiPriority w:val="0"/>
  </w:style>
  <w:style w:type="character" w:customStyle="1" w:styleId="24">
    <w:name w:val="layui-this"/>
    <w:basedOn w:val="8"/>
    <w:qFormat/>
    <w:uiPriority w:val="0"/>
    <w:rPr>
      <w:bdr w:val="single" w:color="EEEEEE" w:sz="6" w:space="0"/>
      <w:shd w:val="clear" w:fill="FFFFFF"/>
    </w:rPr>
  </w:style>
  <w:style w:type="character" w:customStyle="1" w:styleId="25">
    <w:name w:val="hover"/>
    <w:basedOn w:val="8"/>
    <w:qFormat/>
    <w:uiPriority w:val="0"/>
    <w:rPr>
      <w:color w:val="2590EB"/>
    </w:rPr>
  </w:style>
  <w:style w:type="character" w:customStyle="1" w:styleId="26">
    <w:name w:val="hover1"/>
    <w:basedOn w:val="8"/>
    <w:qFormat/>
    <w:uiPriority w:val="0"/>
    <w:rPr>
      <w:color w:val="2590EB"/>
    </w:rPr>
  </w:style>
  <w:style w:type="character" w:customStyle="1" w:styleId="27">
    <w:name w:val="hover2"/>
    <w:basedOn w:val="8"/>
    <w:qFormat/>
    <w:uiPriority w:val="0"/>
  </w:style>
  <w:style w:type="character" w:customStyle="1" w:styleId="28">
    <w:name w:val="mini-outputtext1"/>
    <w:basedOn w:val="8"/>
    <w:qFormat/>
    <w:uiPriority w:val="0"/>
  </w:style>
  <w:style w:type="character" w:customStyle="1" w:styleId="29">
    <w:name w:val="hover3"/>
    <w:basedOn w:val="8"/>
    <w:qFormat/>
    <w:uiPriority w:val="0"/>
    <w:rPr>
      <w:color w:val="2590EB"/>
    </w:rPr>
  </w:style>
  <w:style w:type="character" w:customStyle="1" w:styleId="30">
    <w:name w:val="hover25"/>
    <w:basedOn w:val="8"/>
    <w:qFormat/>
    <w:uiPriority w:val="0"/>
  </w:style>
  <w:style w:type="character" w:customStyle="1" w:styleId="31">
    <w:name w:val="hover26"/>
    <w:basedOn w:val="8"/>
    <w:qFormat/>
    <w:uiPriority w:val="0"/>
    <w:rPr>
      <w:color w:val="315EFB"/>
    </w:rPr>
  </w:style>
  <w:style w:type="character" w:customStyle="1" w:styleId="32">
    <w:name w:val="c-icon28"/>
    <w:basedOn w:val="8"/>
    <w:qFormat/>
    <w:uiPriority w:val="0"/>
  </w:style>
  <w:style w:type="character" w:customStyle="1" w:styleId="33">
    <w:name w:val="content-right_8zs401"/>
    <w:basedOn w:val="8"/>
    <w:qFormat/>
    <w:uiPriority w:val="0"/>
  </w:style>
  <w:style w:type="character" w:customStyle="1" w:styleId="34">
    <w:name w:val="font11"/>
    <w:basedOn w:val="8"/>
    <w:qFormat/>
    <w:uiPriority w:val="0"/>
    <w:rPr>
      <w:rFonts w:hint="eastAsia" w:ascii="宋体" w:hAnsi="宋体" w:eastAsia="宋体" w:cs="宋体"/>
      <w:color w:val="000000"/>
      <w:sz w:val="22"/>
      <w:szCs w:val="22"/>
      <w:u w:val="none"/>
    </w:rPr>
  </w:style>
  <w:style w:type="character" w:customStyle="1" w:styleId="35">
    <w:name w:val="font21"/>
    <w:basedOn w:val="8"/>
    <w:qFormat/>
    <w:uiPriority w:val="0"/>
    <w:rPr>
      <w:rFonts w:hint="eastAsia" w:ascii="宋体" w:hAnsi="宋体" w:eastAsia="宋体" w:cs="宋体"/>
      <w:color w:val="00B050"/>
      <w:sz w:val="22"/>
      <w:szCs w:val="22"/>
      <w:u w:val="none"/>
    </w:rPr>
  </w:style>
  <w:style w:type="character" w:customStyle="1" w:styleId="36">
    <w:name w:val="font01"/>
    <w:basedOn w:val="8"/>
    <w:qFormat/>
    <w:uiPriority w:val="0"/>
    <w:rPr>
      <w:rFonts w:ascii="Tahoma" w:hAnsi="Tahoma" w:eastAsia="Tahoma" w:cs="Tahoma"/>
      <w:color w:val="000000"/>
      <w:sz w:val="22"/>
      <w:szCs w:val="22"/>
      <w:u w:val="none"/>
    </w:rPr>
  </w:style>
  <w:style w:type="character" w:customStyle="1" w:styleId="37">
    <w:name w:val="font3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2211</Words>
  <Characters>2286</Characters>
  <Lines>0</Lines>
  <Paragraphs>0</Paragraphs>
  <TotalTime>4</TotalTime>
  <ScaleCrop>false</ScaleCrop>
  <LinksUpToDate>false</LinksUpToDate>
  <CharactersWithSpaces>2308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2022-04-14T02:45:00Z</dcterms:created>
  <dc:creator>阚轲</dc:creator>
  <cp:lastModifiedBy>18955017669</cp:lastModifiedBy>
  <cp:lastPrinted>2022-09-02T08:17:00Z</cp:lastPrinted>
  <dcterms:modified xsi:type="dcterms:W3CDTF">2022-11-30T02:10:56Z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83A97D61CA974EB7B74DD4145243904B</vt:lpwstr>
  </property>
</Properties>
</file>